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1B" w:rsidRPr="00D41AD5" w:rsidRDefault="00647351" w:rsidP="007059CE">
      <w:pPr>
        <w:spacing w:after="120" w:line="240" w:lineRule="auto"/>
        <w:jc w:val="center"/>
        <w:rPr>
          <w:sz w:val="24"/>
          <w:szCs w:val="24"/>
        </w:rPr>
      </w:pPr>
      <w:r w:rsidRPr="00647351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s</w:t>
      </w:r>
      <w:r w:rsidRPr="00647351">
        <w:rPr>
          <w:b/>
          <w:sz w:val="24"/>
          <w:szCs w:val="24"/>
        </w:rPr>
        <w:t xml:space="preserve"> of the Lifelong Learning Festival</w:t>
      </w:r>
      <w:r w:rsidR="00D41AD5">
        <w:rPr>
          <w:sz w:val="24"/>
          <w:szCs w:val="24"/>
        </w:rPr>
        <w:t>:  19</w:t>
      </w:r>
      <w:r w:rsidR="00D41AD5" w:rsidRPr="00D41AD5">
        <w:rPr>
          <w:sz w:val="24"/>
          <w:szCs w:val="24"/>
          <w:vertAlign w:val="superscript"/>
        </w:rPr>
        <w:t>th</w:t>
      </w:r>
      <w:r w:rsidR="00D41AD5">
        <w:rPr>
          <w:sz w:val="24"/>
          <w:szCs w:val="24"/>
        </w:rPr>
        <w:t xml:space="preserve"> – 25</w:t>
      </w:r>
      <w:r w:rsidRPr="00647351">
        <w:rPr>
          <w:sz w:val="24"/>
          <w:szCs w:val="24"/>
          <w:vertAlign w:val="superscript"/>
        </w:rPr>
        <w:t>th</w:t>
      </w:r>
      <w:r w:rsidR="00D41AD5">
        <w:rPr>
          <w:sz w:val="24"/>
          <w:szCs w:val="24"/>
        </w:rPr>
        <w:t xml:space="preserve"> March 2018</w:t>
      </w:r>
    </w:p>
    <w:p w:rsidR="003C1A60" w:rsidRPr="00690E1B" w:rsidRDefault="00690E1B" w:rsidP="007059CE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Template to be returned to </w:t>
      </w:r>
      <w:hyperlink r:id="rId8" w:history="1">
        <w:r w:rsidRPr="00525046">
          <w:rPr>
            <w:rStyle w:val="Hyperlink"/>
            <w:b/>
            <w:sz w:val="24"/>
            <w:szCs w:val="24"/>
          </w:rPr>
          <w:t>ylane@paulpartnership.ie</w:t>
        </w:r>
      </w:hyperlink>
      <w:r w:rsidR="00D41AD5">
        <w:rPr>
          <w:b/>
          <w:sz w:val="24"/>
          <w:szCs w:val="24"/>
        </w:rPr>
        <w:t xml:space="preserve"> by </w:t>
      </w:r>
      <w:r w:rsidR="00D41AD5">
        <w:rPr>
          <w:b/>
          <w:color w:val="FF0000"/>
          <w:sz w:val="32"/>
          <w:szCs w:val="32"/>
        </w:rPr>
        <w:t>Friday 2</w:t>
      </w:r>
      <w:r w:rsidR="00D41AD5" w:rsidRPr="00D41AD5">
        <w:rPr>
          <w:b/>
          <w:color w:val="FF0000"/>
          <w:sz w:val="32"/>
          <w:szCs w:val="32"/>
          <w:vertAlign w:val="superscript"/>
        </w:rPr>
        <w:t>nd</w:t>
      </w:r>
      <w:r w:rsidR="00EE6C3D">
        <w:rPr>
          <w:b/>
          <w:color w:val="FF0000"/>
          <w:sz w:val="32"/>
          <w:szCs w:val="32"/>
        </w:rPr>
        <w:t xml:space="preserve"> </w:t>
      </w:r>
      <w:r w:rsidR="00D41AD5">
        <w:rPr>
          <w:b/>
          <w:color w:val="FF0000"/>
          <w:sz w:val="32"/>
          <w:szCs w:val="32"/>
        </w:rPr>
        <w:t>February 2018</w:t>
      </w:r>
      <w:r w:rsidR="00647351">
        <w:rPr>
          <w:sz w:val="32"/>
          <w:szCs w:val="32"/>
        </w:rPr>
        <w:t xml:space="preserve"> </w:t>
      </w:r>
      <w:r w:rsidR="00543A3D" w:rsidRPr="00CC13B1">
        <w:rPr>
          <w:sz w:val="32"/>
          <w:szCs w:val="32"/>
        </w:rPr>
        <w:t xml:space="preserve">                                                                                                           </w:t>
      </w:r>
      <w:r w:rsidR="0046457D" w:rsidRPr="00CC13B1">
        <w:rPr>
          <w:sz w:val="32"/>
          <w:szCs w:val="32"/>
        </w:rPr>
        <w:t xml:space="preserve">                                     </w:t>
      </w: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2026"/>
        <w:gridCol w:w="2764"/>
        <w:gridCol w:w="3148"/>
        <w:gridCol w:w="2143"/>
        <w:gridCol w:w="3073"/>
      </w:tblGrid>
      <w:tr w:rsidR="002D2D6A" w:rsidRPr="001B0767" w:rsidTr="00D74DE3">
        <w:trPr>
          <w:trHeight w:val="1722"/>
        </w:trPr>
        <w:tc>
          <w:tcPr>
            <w:tcW w:w="2298" w:type="dxa"/>
            <w:shd w:val="pct10" w:color="auto" w:fill="auto"/>
          </w:tcPr>
          <w:p w:rsidR="00DD67E0" w:rsidRPr="00CC13B1" w:rsidRDefault="00DD67E0" w:rsidP="001B076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C13B1">
              <w:rPr>
                <w:b/>
                <w:color w:val="FF0000"/>
                <w:sz w:val="24"/>
                <w:szCs w:val="24"/>
              </w:rPr>
              <w:t>Name of Network / Group</w:t>
            </w:r>
          </w:p>
          <w:p w:rsidR="00DD67E0" w:rsidRPr="00CC13B1" w:rsidRDefault="00DD67E0" w:rsidP="001B0767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C13B1">
              <w:rPr>
                <w:b/>
                <w:i/>
                <w:sz w:val="24"/>
                <w:szCs w:val="24"/>
              </w:rPr>
              <w:t xml:space="preserve">(include events being </w:t>
            </w:r>
            <w:proofErr w:type="spellStart"/>
            <w:r w:rsidRPr="00CC13B1">
              <w:rPr>
                <w:b/>
                <w:i/>
                <w:sz w:val="24"/>
                <w:szCs w:val="24"/>
              </w:rPr>
              <w:t>organised</w:t>
            </w:r>
            <w:proofErr w:type="spellEnd"/>
            <w:r w:rsidRPr="00CC13B1">
              <w:rPr>
                <w:b/>
                <w:i/>
                <w:sz w:val="24"/>
                <w:szCs w:val="24"/>
              </w:rPr>
              <w:t xml:space="preserve"> by groups </w:t>
            </w:r>
            <w:r w:rsidR="00327E5A">
              <w:rPr>
                <w:b/>
                <w:i/>
                <w:sz w:val="24"/>
                <w:szCs w:val="24"/>
              </w:rPr>
              <w:t>linked with your network</w:t>
            </w:r>
            <w:r w:rsidRPr="00CC13B1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026" w:type="dxa"/>
            <w:shd w:val="pct10" w:color="auto" w:fill="auto"/>
          </w:tcPr>
          <w:p w:rsidR="00DD67E0" w:rsidRPr="00CC13B1" w:rsidRDefault="00DD67E0" w:rsidP="001B076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C13B1">
              <w:rPr>
                <w:b/>
                <w:color w:val="FF0000"/>
                <w:sz w:val="24"/>
                <w:szCs w:val="24"/>
              </w:rPr>
              <w:t>Title of Event</w:t>
            </w:r>
            <w:r w:rsidR="001A06A9">
              <w:rPr>
                <w:b/>
                <w:color w:val="FF0000"/>
                <w:sz w:val="24"/>
                <w:szCs w:val="24"/>
              </w:rPr>
              <w:t>(</w:t>
            </w:r>
            <w:r w:rsidR="00D41AD5">
              <w:rPr>
                <w:b/>
                <w:color w:val="FF0000"/>
                <w:sz w:val="24"/>
                <w:szCs w:val="24"/>
              </w:rPr>
              <w:t>s</w:t>
            </w:r>
            <w:r w:rsidR="001A06A9">
              <w:rPr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2764" w:type="dxa"/>
            <w:shd w:val="pct10" w:color="auto" w:fill="auto"/>
          </w:tcPr>
          <w:p w:rsidR="00DD67E0" w:rsidRPr="00CC13B1" w:rsidRDefault="00DD67E0" w:rsidP="001B076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C13B1">
              <w:rPr>
                <w:b/>
                <w:color w:val="FF0000"/>
                <w:sz w:val="24"/>
                <w:szCs w:val="24"/>
              </w:rPr>
              <w:t xml:space="preserve"> Brief Description of Event/Activity</w:t>
            </w:r>
          </w:p>
          <w:p w:rsidR="00DD67E0" w:rsidRPr="00CC13B1" w:rsidRDefault="00DD67E0" w:rsidP="001B076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C13B1">
              <w:rPr>
                <w:b/>
                <w:color w:val="FF0000"/>
                <w:sz w:val="24"/>
                <w:szCs w:val="24"/>
              </w:rPr>
              <w:t>(limit up to 50 words)</w:t>
            </w:r>
          </w:p>
        </w:tc>
        <w:tc>
          <w:tcPr>
            <w:tcW w:w="3148" w:type="dxa"/>
            <w:shd w:val="pct10" w:color="auto" w:fill="auto"/>
          </w:tcPr>
          <w:p w:rsidR="00DD67E0" w:rsidRPr="00CC13B1" w:rsidRDefault="00DD67E0" w:rsidP="001B076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C13B1">
              <w:rPr>
                <w:b/>
                <w:color w:val="FF0000"/>
                <w:sz w:val="24"/>
                <w:szCs w:val="24"/>
              </w:rPr>
              <w:t>Venue &amp; Date, Time, Duration</w:t>
            </w:r>
          </w:p>
        </w:tc>
        <w:tc>
          <w:tcPr>
            <w:tcW w:w="2143" w:type="dxa"/>
            <w:shd w:val="pct10" w:color="auto" w:fill="auto"/>
          </w:tcPr>
          <w:p w:rsidR="00DD67E0" w:rsidRPr="00CC13B1" w:rsidRDefault="00DD67E0" w:rsidP="001B076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C13B1">
              <w:rPr>
                <w:b/>
                <w:color w:val="FF0000"/>
                <w:sz w:val="24"/>
                <w:szCs w:val="24"/>
              </w:rPr>
              <w:t>Main Target Audience</w:t>
            </w:r>
          </w:p>
        </w:tc>
        <w:tc>
          <w:tcPr>
            <w:tcW w:w="3073" w:type="dxa"/>
            <w:shd w:val="pct10" w:color="auto" w:fill="auto"/>
          </w:tcPr>
          <w:p w:rsidR="00DD67E0" w:rsidRPr="00CC13B1" w:rsidRDefault="00440FC1" w:rsidP="001B0767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C13B1">
              <w:rPr>
                <w:b/>
                <w:color w:val="FF0000"/>
                <w:sz w:val="24"/>
                <w:szCs w:val="24"/>
              </w:rPr>
              <w:t>Contact Name &amp; Phone No.</w:t>
            </w:r>
            <w:r w:rsidR="00DD67E0" w:rsidRPr="00CC13B1">
              <w:rPr>
                <w:b/>
                <w:color w:val="FF0000"/>
                <w:sz w:val="24"/>
                <w:szCs w:val="24"/>
              </w:rPr>
              <w:t xml:space="preserve"> for Event</w:t>
            </w:r>
            <w:r w:rsidR="001A06A9">
              <w:rPr>
                <w:b/>
                <w:color w:val="FF0000"/>
                <w:sz w:val="24"/>
                <w:szCs w:val="24"/>
              </w:rPr>
              <w:t>(s)</w:t>
            </w:r>
            <w:r w:rsidR="00DD67E0" w:rsidRPr="00CC13B1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A92A1F" w:rsidRPr="00CC13B1" w:rsidRDefault="00DD67E0" w:rsidP="00440FC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C13B1">
              <w:rPr>
                <w:b/>
                <w:i/>
                <w:sz w:val="24"/>
                <w:szCs w:val="24"/>
              </w:rPr>
              <w:t>(</w:t>
            </w:r>
            <w:r w:rsidR="00D41AD5">
              <w:rPr>
                <w:b/>
                <w:i/>
                <w:sz w:val="24"/>
                <w:szCs w:val="24"/>
              </w:rPr>
              <w:t xml:space="preserve">NB - </w:t>
            </w:r>
            <w:r w:rsidRPr="00CC13B1">
              <w:rPr>
                <w:b/>
                <w:i/>
                <w:sz w:val="24"/>
                <w:szCs w:val="24"/>
              </w:rPr>
              <w:t>This will appear in Event Brochure)</w:t>
            </w:r>
          </w:p>
          <w:p w:rsidR="00A92A1F" w:rsidRPr="00CC13B1" w:rsidRDefault="00A92A1F" w:rsidP="00647351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</w:p>
        </w:tc>
      </w:tr>
      <w:tr w:rsidR="002D2D6A" w:rsidRPr="001B0767" w:rsidTr="00D74DE3">
        <w:trPr>
          <w:trHeight w:val="1153"/>
        </w:trPr>
        <w:tc>
          <w:tcPr>
            <w:tcW w:w="2298" w:type="dxa"/>
          </w:tcPr>
          <w:p w:rsidR="00A93995" w:rsidRPr="00A93995" w:rsidRDefault="00A93995" w:rsidP="00A9399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93995">
              <w:rPr>
                <w:b/>
                <w:sz w:val="28"/>
                <w:szCs w:val="28"/>
              </w:rPr>
              <w:t>SOLA</w:t>
            </w:r>
          </w:p>
          <w:p w:rsidR="00647351" w:rsidRPr="001B0767" w:rsidRDefault="00A93995" w:rsidP="001B0767">
            <w:pPr>
              <w:spacing w:after="0" w:line="240" w:lineRule="auto"/>
            </w:pPr>
            <w:r>
              <w:t xml:space="preserve">(Partnership between Disability Federation of Ireland, University of Limerick &amp; Johnson &amp; Johnson) </w:t>
            </w:r>
          </w:p>
        </w:tc>
        <w:tc>
          <w:tcPr>
            <w:tcW w:w="2026" w:type="dxa"/>
          </w:tcPr>
          <w:p w:rsidR="00D74DE3" w:rsidRDefault="00D74DE3" w:rsidP="007A762C">
            <w:pPr>
              <w:spacing w:after="0" w:line="240" w:lineRule="auto"/>
            </w:pPr>
            <w:r>
              <w:t xml:space="preserve">Information session </w:t>
            </w:r>
          </w:p>
          <w:p w:rsidR="00D74DE3" w:rsidRDefault="00D74DE3" w:rsidP="007A762C">
            <w:pPr>
              <w:spacing w:after="0" w:line="240" w:lineRule="auto"/>
            </w:pPr>
          </w:p>
          <w:p w:rsidR="00D74DE3" w:rsidRDefault="00D74DE3" w:rsidP="007A762C">
            <w:pPr>
              <w:spacing w:after="0" w:line="240" w:lineRule="auto"/>
            </w:pPr>
            <w:r>
              <w:t>EU General Data Protection Regulation (GDPR)</w:t>
            </w:r>
          </w:p>
          <w:p w:rsidR="00D74DE3" w:rsidRDefault="00D74DE3" w:rsidP="007A762C">
            <w:pPr>
              <w:spacing w:after="0" w:line="240" w:lineRule="auto"/>
            </w:pPr>
          </w:p>
          <w:p w:rsidR="00A93995" w:rsidRPr="001B0767" w:rsidRDefault="00A93995" w:rsidP="00D74DE3">
            <w:pPr>
              <w:spacing w:after="0" w:line="240" w:lineRule="auto"/>
            </w:pPr>
          </w:p>
        </w:tc>
        <w:tc>
          <w:tcPr>
            <w:tcW w:w="2764" w:type="dxa"/>
          </w:tcPr>
          <w:p w:rsidR="00DD67E0" w:rsidRDefault="00A93995" w:rsidP="003544BC">
            <w:r>
              <w:t xml:space="preserve">An information event hosted by SOLA at the University of Limerick. </w:t>
            </w:r>
          </w:p>
          <w:p w:rsidR="00D74DE3" w:rsidRDefault="00D74DE3" w:rsidP="003544BC">
            <w:r>
              <w:t>This session is intended to increase awareness</w:t>
            </w:r>
            <w:r w:rsidR="002D2D6A">
              <w:t xml:space="preserve"> in Community Voluntary and Disability </w:t>
            </w:r>
            <w:proofErr w:type="spellStart"/>
            <w:r w:rsidR="002D2D6A">
              <w:t>Organisations</w:t>
            </w:r>
            <w:proofErr w:type="spellEnd"/>
            <w:r w:rsidR="002D2D6A">
              <w:t xml:space="preserve"> </w:t>
            </w:r>
            <w:r>
              <w:t xml:space="preserve">of changes in Data Protection Regulation effective from May 2018. </w:t>
            </w:r>
          </w:p>
          <w:p w:rsidR="00A93995" w:rsidRPr="002D2D6A" w:rsidRDefault="006C3902" w:rsidP="002D2D6A">
            <w:pPr>
              <w:widowControl w:val="0"/>
              <w:spacing w:after="0" w:line="240" w:lineRule="auto"/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</w:pPr>
            <w:r w:rsidRPr="006C3902"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 xml:space="preserve">The aim of SOLA is to empower individuals and organisations in the community, voluntary and disability </w:t>
            </w:r>
            <w:r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>sector by engaging in R</w:t>
            </w:r>
            <w:r w:rsidRPr="006C3902"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 xml:space="preserve">esearch, </w:t>
            </w:r>
            <w:r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 xml:space="preserve">Education </w:t>
            </w:r>
            <w:r w:rsidRPr="006C3902"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 xml:space="preserve">and </w:t>
            </w:r>
            <w:r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>T</w:t>
            </w:r>
            <w:r w:rsidRPr="006C3902"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>raining to implement proven governance and</w:t>
            </w:r>
            <w:r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 xml:space="preserve"> </w:t>
            </w:r>
            <w:r w:rsidRPr="006C3902">
              <w:rPr>
                <w:rFonts w:asciiTheme="minorHAnsi" w:eastAsia="Times New Roman" w:hAnsiTheme="minorHAnsi" w:cs="Arial"/>
                <w:color w:val="000000"/>
                <w:kern w:val="28"/>
                <w:lang w:val="en-IE" w:eastAsia="en-IE"/>
                <w14:cntxtAlts/>
              </w:rPr>
              <w:t xml:space="preserve">sustainable quality systems. </w:t>
            </w:r>
          </w:p>
        </w:tc>
        <w:tc>
          <w:tcPr>
            <w:tcW w:w="3148" w:type="dxa"/>
          </w:tcPr>
          <w:p w:rsidR="00A93995" w:rsidRDefault="00B25526" w:rsidP="007A762C">
            <w:pPr>
              <w:spacing w:after="0" w:line="240" w:lineRule="auto"/>
            </w:pPr>
            <w:r>
              <w:t>Tuesday 20</w:t>
            </w:r>
            <w:r w:rsidR="00A93995" w:rsidRPr="00A93995">
              <w:rPr>
                <w:vertAlign w:val="superscript"/>
              </w:rPr>
              <w:t>th</w:t>
            </w:r>
            <w:r w:rsidR="00A93995">
              <w:t xml:space="preserve"> March </w:t>
            </w:r>
          </w:p>
          <w:p w:rsidR="005F48FC" w:rsidRDefault="005F48FC" w:rsidP="007A762C">
            <w:pPr>
              <w:spacing w:after="0" w:line="240" w:lineRule="auto"/>
            </w:pPr>
          </w:p>
          <w:p w:rsidR="00327E5A" w:rsidRDefault="00327E5A" w:rsidP="007A762C">
            <w:pPr>
              <w:spacing w:after="0" w:line="240" w:lineRule="auto"/>
            </w:pPr>
            <w:r>
              <w:t>Tea/Coffee from 11:30am</w:t>
            </w:r>
          </w:p>
          <w:p w:rsidR="00327E5A" w:rsidRDefault="00327E5A" w:rsidP="007A762C">
            <w:pPr>
              <w:spacing w:after="0" w:line="240" w:lineRule="auto"/>
            </w:pPr>
            <w:r>
              <w:t xml:space="preserve">Start - </w:t>
            </w:r>
            <w:r w:rsidR="00D74DE3">
              <w:t xml:space="preserve">12:00 noon </w:t>
            </w:r>
          </w:p>
          <w:p w:rsidR="003544BC" w:rsidRDefault="00327E5A" w:rsidP="007A762C">
            <w:pPr>
              <w:spacing w:after="0" w:line="240" w:lineRule="auto"/>
            </w:pPr>
            <w:r>
              <w:t>Finish – 12.50pm</w:t>
            </w:r>
          </w:p>
          <w:p w:rsidR="005F48FC" w:rsidRDefault="005F48FC" w:rsidP="007A762C">
            <w:pPr>
              <w:spacing w:after="0" w:line="240" w:lineRule="auto"/>
            </w:pPr>
          </w:p>
          <w:p w:rsidR="00A93995" w:rsidRDefault="00A93995" w:rsidP="007A762C">
            <w:pPr>
              <w:spacing w:after="0" w:line="240" w:lineRule="auto"/>
            </w:pPr>
            <w:r>
              <w:t>ER1 – 025</w:t>
            </w:r>
          </w:p>
          <w:p w:rsidR="00A93995" w:rsidRDefault="00A93995" w:rsidP="007A762C">
            <w:pPr>
              <w:spacing w:after="0" w:line="240" w:lineRule="auto"/>
            </w:pPr>
            <w:r>
              <w:t xml:space="preserve">Graduate &amp; Professional Studies </w:t>
            </w:r>
          </w:p>
          <w:p w:rsidR="00A93995" w:rsidRDefault="00A93995" w:rsidP="007A762C">
            <w:pPr>
              <w:spacing w:after="0" w:line="240" w:lineRule="auto"/>
            </w:pPr>
            <w:r>
              <w:t xml:space="preserve">Enterprise Research Centre, </w:t>
            </w:r>
          </w:p>
          <w:p w:rsidR="00A93995" w:rsidRDefault="00A93995" w:rsidP="007A762C">
            <w:pPr>
              <w:spacing w:after="0" w:line="240" w:lineRule="auto"/>
            </w:pPr>
            <w:r>
              <w:t>1</w:t>
            </w:r>
            <w:r w:rsidRPr="00A93995">
              <w:rPr>
                <w:vertAlign w:val="superscript"/>
              </w:rPr>
              <w:t>st</w:t>
            </w:r>
            <w:r>
              <w:t xml:space="preserve"> Floor, </w:t>
            </w:r>
          </w:p>
          <w:p w:rsidR="00A93995" w:rsidRDefault="00A93995" w:rsidP="007A762C">
            <w:pPr>
              <w:spacing w:after="0" w:line="240" w:lineRule="auto"/>
            </w:pPr>
            <w:r>
              <w:t>Engineering Research Building</w:t>
            </w:r>
          </w:p>
          <w:p w:rsidR="00A93995" w:rsidRDefault="00A93995" w:rsidP="007A762C">
            <w:pPr>
              <w:spacing w:after="0" w:line="240" w:lineRule="auto"/>
            </w:pPr>
            <w:r>
              <w:t xml:space="preserve">University of Limerick </w:t>
            </w:r>
          </w:p>
          <w:p w:rsidR="00A93995" w:rsidRDefault="00A93995" w:rsidP="007A762C">
            <w:pPr>
              <w:spacing w:after="0" w:line="240" w:lineRule="auto"/>
            </w:pPr>
          </w:p>
          <w:p w:rsidR="00A93995" w:rsidRPr="001B0767" w:rsidRDefault="00A93995" w:rsidP="007A762C">
            <w:pPr>
              <w:spacing w:after="0" w:line="240" w:lineRule="auto"/>
            </w:pPr>
          </w:p>
        </w:tc>
        <w:tc>
          <w:tcPr>
            <w:tcW w:w="2143" w:type="dxa"/>
          </w:tcPr>
          <w:p w:rsidR="00A93995" w:rsidRDefault="00327E5A" w:rsidP="002D2D6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Community</w:t>
            </w:r>
            <w:bookmarkStart w:id="0" w:name="_GoBack"/>
            <w:bookmarkEnd w:id="0"/>
            <w:r w:rsidR="002D2D6A">
              <w:t xml:space="preserve">, </w:t>
            </w:r>
            <w:r w:rsidR="00A93995">
              <w:t xml:space="preserve">Voluntary </w:t>
            </w:r>
            <w:r w:rsidR="002D2D6A">
              <w:t xml:space="preserve">&amp; Disability Sector Personal and Service Users. </w:t>
            </w:r>
            <w:r w:rsidR="00A93995">
              <w:br/>
            </w:r>
          </w:p>
          <w:p w:rsidR="00A93995" w:rsidRPr="001B0767" w:rsidRDefault="00A93995" w:rsidP="002D2D6A">
            <w:pPr>
              <w:pStyle w:val="ListParagraph"/>
              <w:spacing w:after="0" w:line="240" w:lineRule="auto"/>
            </w:pPr>
          </w:p>
        </w:tc>
        <w:tc>
          <w:tcPr>
            <w:tcW w:w="3073" w:type="dxa"/>
          </w:tcPr>
          <w:p w:rsidR="00E66CC3" w:rsidRDefault="00A93995" w:rsidP="001B0767">
            <w:pPr>
              <w:spacing w:after="0" w:line="240" w:lineRule="auto"/>
            </w:pPr>
            <w:r>
              <w:t>Claire Gallery</w:t>
            </w:r>
          </w:p>
          <w:p w:rsidR="00A93995" w:rsidRDefault="00A93995" w:rsidP="001B0767">
            <w:pPr>
              <w:spacing w:after="0" w:line="240" w:lineRule="auto"/>
            </w:pPr>
            <w:r>
              <w:t xml:space="preserve"> 061 202960</w:t>
            </w:r>
          </w:p>
          <w:p w:rsidR="00A93995" w:rsidRDefault="003E14C0" w:rsidP="001B0767">
            <w:pPr>
              <w:spacing w:after="0" w:line="240" w:lineRule="auto"/>
              <w:rPr>
                <w:rStyle w:val="Hyperlink"/>
              </w:rPr>
            </w:pPr>
            <w:hyperlink r:id="rId9" w:history="1">
              <w:r w:rsidR="00A93995" w:rsidRPr="00E472AC">
                <w:rPr>
                  <w:rStyle w:val="Hyperlink"/>
                </w:rPr>
                <w:t>Claire.gallery@ul.ie</w:t>
              </w:r>
            </w:hyperlink>
          </w:p>
          <w:p w:rsidR="00327E5A" w:rsidRDefault="00327E5A" w:rsidP="001B0767">
            <w:pPr>
              <w:spacing w:after="0" w:line="240" w:lineRule="auto"/>
            </w:pPr>
          </w:p>
          <w:p w:rsidR="00A93995" w:rsidRDefault="00327E5A" w:rsidP="001B0767">
            <w:pPr>
              <w:spacing w:after="0" w:line="240" w:lineRule="auto"/>
            </w:pPr>
            <w:hyperlink r:id="rId10" w:history="1">
              <w:r w:rsidRPr="00682A6A">
                <w:rPr>
                  <w:rStyle w:val="Hyperlink"/>
                </w:rPr>
                <w:t>clairegallery@disability-federation.ie</w:t>
              </w:r>
            </w:hyperlink>
            <w:r>
              <w:t xml:space="preserve"> </w:t>
            </w:r>
          </w:p>
          <w:p w:rsidR="00A93995" w:rsidRDefault="00A93995" w:rsidP="001B0767">
            <w:pPr>
              <w:spacing w:after="0" w:line="240" w:lineRule="auto"/>
            </w:pPr>
            <w:r>
              <w:t xml:space="preserve">Or </w:t>
            </w:r>
          </w:p>
          <w:p w:rsidR="00A93995" w:rsidRDefault="00A93995" w:rsidP="001B0767">
            <w:pPr>
              <w:spacing w:after="0" w:line="240" w:lineRule="auto"/>
            </w:pPr>
          </w:p>
          <w:p w:rsidR="00A93995" w:rsidRDefault="00A93995" w:rsidP="001B0767">
            <w:pPr>
              <w:spacing w:after="0" w:line="240" w:lineRule="auto"/>
            </w:pPr>
            <w:r>
              <w:t xml:space="preserve">Dermot O’Donnell </w:t>
            </w:r>
          </w:p>
          <w:p w:rsidR="00A93995" w:rsidRDefault="00A93995" w:rsidP="001B0767">
            <w:pPr>
              <w:spacing w:after="0" w:line="240" w:lineRule="auto"/>
            </w:pPr>
            <w:r>
              <w:t>086 7808639</w:t>
            </w:r>
          </w:p>
          <w:p w:rsidR="00A93995" w:rsidRPr="001B0767" w:rsidRDefault="003E14C0" w:rsidP="001B0767">
            <w:pPr>
              <w:spacing w:after="0" w:line="240" w:lineRule="auto"/>
            </w:pPr>
            <w:hyperlink r:id="rId11" w:history="1">
              <w:r w:rsidR="00A93995" w:rsidRPr="00E472AC">
                <w:rPr>
                  <w:rStyle w:val="Hyperlink"/>
                </w:rPr>
                <w:t>dermotodonnell@disability-federation.ie</w:t>
              </w:r>
            </w:hyperlink>
            <w:r w:rsidR="00A93995">
              <w:t xml:space="preserve"> </w:t>
            </w:r>
          </w:p>
        </w:tc>
      </w:tr>
    </w:tbl>
    <w:p w:rsidR="000952D8" w:rsidRPr="00A92A1F" w:rsidRDefault="000952D8" w:rsidP="00690E1B">
      <w:pPr>
        <w:rPr>
          <w:b/>
          <w:sz w:val="24"/>
          <w:szCs w:val="24"/>
        </w:rPr>
      </w:pPr>
    </w:p>
    <w:sectPr w:rsidR="000952D8" w:rsidRPr="00A92A1F" w:rsidSect="00690E1B">
      <w:headerReference w:type="default" r:id="rId12"/>
      <w:pgSz w:w="15840" w:h="12240" w:orient="landscape"/>
      <w:pgMar w:top="1021" w:right="907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FFF" w:rsidRDefault="00690FFF" w:rsidP="00647351">
      <w:pPr>
        <w:spacing w:after="0" w:line="240" w:lineRule="auto"/>
      </w:pPr>
      <w:r>
        <w:separator/>
      </w:r>
    </w:p>
  </w:endnote>
  <w:endnote w:type="continuationSeparator" w:id="0">
    <w:p w:rsidR="00690FFF" w:rsidRDefault="00690FFF" w:rsidP="0064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FFF" w:rsidRDefault="00690FFF" w:rsidP="00647351">
      <w:pPr>
        <w:spacing w:after="0" w:line="240" w:lineRule="auto"/>
      </w:pPr>
      <w:r>
        <w:separator/>
      </w:r>
    </w:p>
  </w:footnote>
  <w:footnote w:type="continuationSeparator" w:id="0">
    <w:p w:rsidR="00690FFF" w:rsidRDefault="00690FFF" w:rsidP="00647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351" w:rsidRDefault="007D2F89" w:rsidP="00647351">
    <w:pPr>
      <w:pStyle w:val="Header"/>
      <w:jc w:val="center"/>
    </w:pPr>
    <w:r>
      <w:rPr>
        <w:noProof/>
        <w:lang w:val="en-IE" w:eastAsia="en-IE"/>
      </w:rPr>
      <w:drawing>
        <wp:inline distT="0" distB="0" distL="0" distR="0">
          <wp:extent cx="2400300" cy="657733"/>
          <wp:effectExtent l="0" t="0" r="0" b="9525"/>
          <wp:docPr id="1" name="Picture 1" descr="LLLF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LF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57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1AD5">
      <w:rPr>
        <w:lang w:val="en-IE"/>
      </w:rPr>
      <w:t xml:space="preserve">                                                </w:t>
    </w:r>
    <w:r w:rsidR="00647351">
      <w:rPr>
        <w:lang w:val="en-IE"/>
      </w:rPr>
      <w:t xml:space="preserve">                                                                        </w:t>
    </w:r>
    <w:r w:rsidR="00D41AD5">
      <w:rPr>
        <w:lang w:val="en-IE"/>
      </w:rPr>
      <w:t xml:space="preserve">                             </w:t>
    </w:r>
    <w:r>
      <w:rPr>
        <w:noProof/>
        <w:lang w:val="en-IE" w:eastAsia="en-IE"/>
      </w:rPr>
      <w:drawing>
        <wp:inline distT="0" distB="0" distL="0" distR="0">
          <wp:extent cx="1191816" cy="866775"/>
          <wp:effectExtent l="0" t="0" r="889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16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1572"/>
    <w:multiLevelType w:val="hybridMultilevel"/>
    <w:tmpl w:val="F21844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15"/>
    <w:rsid w:val="000952D8"/>
    <w:rsid w:val="001A06A9"/>
    <w:rsid w:val="001B0767"/>
    <w:rsid w:val="001C7932"/>
    <w:rsid w:val="001D7C21"/>
    <w:rsid w:val="002110BC"/>
    <w:rsid w:val="00214661"/>
    <w:rsid w:val="00277DD6"/>
    <w:rsid w:val="002D2D6A"/>
    <w:rsid w:val="00304A4C"/>
    <w:rsid w:val="00327E5A"/>
    <w:rsid w:val="003544BC"/>
    <w:rsid w:val="00365B31"/>
    <w:rsid w:val="00391FE8"/>
    <w:rsid w:val="003C1A60"/>
    <w:rsid w:val="003C1A96"/>
    <w:rsid w:val="00434E8E"/>
    <w:rsid w:val="00440FC1"/>
    <w:rsid w:val="0046457D"/>
    <w:rsid w:val="00472840"/>
    <w:rsid w:val="004A6BE7"/>
    <w:rsid w:val="004C45EA"/>
    <w:rsid w:val="00522F59"/>
    <w:rsid w:val="00543A3D"/>
    <w:rsid w:val="005F48FC"/>
    <w:rsid w:val="00647351"/>
    <w:rsid w:val="0067116A"/>
    <w:rsid w:val="00672707"/>
    <w:rsid w:val="00690E1B"/>
    <w:rsid w:val="00690FFF"/>
    <w:rsid w:val="006A5A83"/>
    <w:rsid w:val="006C3902"/>
    <w:rsid w:val="006E7C41"/>
    <w:rsid w:val="006F0316"/>
    <w:rsid w:val="006F511A"/>
    <w:rsid w:val="006F6EB7"/>
    <w:rsid w:val="007059CE"/>
    <w:rsid w:val="007132BB"/>
    <w:rsid w:val="0076111A"/>
    <w:rsid w:val="007A4AC1"/>
    <w:rsid w:val="007A762C"/>
    <w:rsid w:val="007B4018"/>
    <w:rsid w:val="007D2F89"/>
    <w:rsid w:val="00865909"/>
    <w:rsid w:val="00A53415"/>
    <w:rsid w:val="00A92A1F"/>
    <w:rsid w:val="00A93995"/>
    <w:rsid w:val="00A96508"/>
    <w:rsid w:val="00A972C1"/>
    <w:rsid w:val="00B230A0"/>
    <w:rsid w:val="00B25526"/>
    <w:rsid w:val="00B318C3"/>
    <w:rsid w:val="00B62F0B"/>
    <w:rsid w:val="00BE7916"/>
    <w:rsid w:val="00CC13B1"/>
    <w:rsid w:val="00CC3A0D"/>
    <w:rsid w:val="00CF4AEB"/>
    <w:rsid w:val="00CF5FCA"/>
    <w:rsid w:val="00D41AD5"/>
    <w:rsid w:val="00D74DE3"/>
    <w:rsid w:val="00DD67E0"/>
    <w:rsid w:val="00E15E1B"/>
    <w:rsid w:val="00E66CC3"/>
    <w:rsid w:val="00E91B04"/>
    <w:rsid w:val="00EE6C3D"/>
    <w:rsid w:val="00EF653B"/>
    <w:rsid w:val="00F566B0"/>
    <w:rsid w:val="00F75C55"/>
    <w:rsid w:val="00FD5B80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FB0B77BB-8BFB-4327-808B-EA9FEA68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E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15E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735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7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735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9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ane@paulpartnership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rmotodonnell@disability-federation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lairegallery@disability-federation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ire.gallery@ul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978B4-565F-436A-9332-7C057257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Links>
    <vt:vector size="6" baseType="variant">
      <vt:variant>
        <vt:i4>7667777</vt:i4>
      </vt:variant>
      <vt:variant>
        <vt:i4>0</vt:i4>
      </vt:variant>
      <vt:variant>
        <vt:i4>0</vt:i4>
      </vt:variant>
      <vt:variant>
        <vt:i4>5</vt:i4>
      </vt:variant>
      <vt:variant>
        <vt:lpwstr>mailto:ylane@paulpartnership.ie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ylane</dc:creator>
  <cp:lastModifiedBy>Claire Gallery</cp:lastModifiedBy>
  <cp:revision>2</cp:revision>
  <cp:lastPrinted>2016-02-24T10:12:00Z</cp:lastPrinted>
  <dcterms:created xsi:type="dcterms:W3CDTF">2018-02-01T13:21:00Z</dcterms:created>
  <dcterms:modified xsi:type="dcterms:W3CDTF">2018-02-01T13:21:00Z</dcterms:modified>
</cp:coreProperties>
</file>